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18"/>
          <w:szCs w:val="18"/>
          <w:lang w:eastAsia="ru-RU"/>
        </w:rPr>
        <w:t>О ПРОТИВОДЕЙСТВИИ КОРРУПЦИИ В СТАВРОПОЛЬСКОМ КРАЕ (с изменениями на: 09.11.2016)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  <w:t> </w:t>
      </w:r>
      <w:r w:rsidRPr="009429EA"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  <w:br/>
        <w:t>ЗАКОН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  <w:t> СТАВРОПОЛЬСКОГО КРАЯ 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  <w:t>от 04 мая 2009 года N 25-кз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  <w:t>О ПРОТИВОДЕЙСТВИИ КОРРУПЦИИ В СТАВРОПОЛЬСКОМ КРАЕ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(в редакции </w:t>
      </w:r>
      <w:hyperlink r:id="rId5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Законов Ставропольского края от 29.12.2009 N 110-кз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, </w:t>
      </w:r>
      <w:hyperlink r:id="rId6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от 11.05.2010 N 25-кз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, </w:t>
      </w:r>
      <w:hyperlink r:id="rId7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от 24.12.2010 N 108-кз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, </w:t>
      </w:r>
      <w:hyperlink r:id="rId8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от 27.02.2012 N 20-кз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, </w:t>
      </w:r>
      <w:hyperlink r:id="rId9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от 11.02.2014 N 9-кз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, </w:t>
      </w:r>
      <w:hyperlink r:id="rId10" w:history="1">
        <w:proofErr w:type="gramStart"/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от</w:t>
        </w:r>
        <w:proofErr w:type="gramEnd"/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 xml:space="preserve"> 29.04.2015 N 48-кз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, </w:t>
      </w:r>
      <w:hyperlink r:id="rId11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от 07.04.2016 N 34-кз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, </w:t>
      </w:r>
      <w:hyperlink r:id="rId12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от 09.11.2016 N 100-кз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Принят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Государственной Думой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Ставропольского края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22 апреля 2009 года 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Настоящий Закон в целях обеспечения законности, правопорядка и общественной безопасности в соответствии с </w:t>
      </w:r>
      <w:hyperlink r:id="rId13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Федеральным законом от 25 декабря 2008 года N 273-ФЗ "О противодействии коррупции"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 определяет основные меры предупреждения коррупционных правонарушений в Ставропольском крае и направлен на противодействие коррупции и условий ее проявления.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  <w:t>Статья 1. Основные понятия, используемые в настоящем Законе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(в редакции </w:t>
      </w:r>
      <w:hyperlink r:id="rId14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Закона Ставропольского края от 29.12.2009 N 110-кз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Основные понятия, используемые в настоящем Законе, применяются в том же значении, что и в </w:t>
      </w:r>
      <w:hyperlink r:id="rId15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Федеральном законе от 25 декабря 2008 года N 273-ФЗ "О противодействии коррупции"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 </w:t>
      </w:r>
      <w:proofErr w:type="spell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и</w:t>
      </w:r>
      <w:hyperlink r:id="rId16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Федеральном</w:t>
        </w:r>
        <w:proofErr w:type="spellEnd"/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 xml:space="preserve"> законе от 17 июля 2009 года N 172-ФЗ "Об антикоррупционной экспертизе нормативных правовых актов и проектов нормативных правовых актов"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.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  <w:t>Статья 2. Основные меры по предупреждению коррупционных правонарушений в Ставропольском крае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Предупреждение коррупционных правонарушений в Ставропольском крае осуществляется путем применения следующих мер: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1) планирование мероприятий по противодействию коррупции;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(п. 1 в ред. </w:t>
      </w:r>
      <w:hyperlink r:id="rId17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Закона Ставропольского края от 29.04.2015 N 48-кз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2) проведение антикоррупционной экспертизы нормативных правовых актов Ставропольского края и их проектов;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3) антикоррупционные образование и пропаганда;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3_1) рассмотрение в органах государственной власти Ставропольского края вопросов правоприменительной практики;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 xml:space="preserve">(п. 3.1 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введен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 </w:t>
      </w:r>
      <w:hyperlink r:id="rId18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Законом Ставропольского края от 27.02.2012 N 20-кз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4) обеспечение соблюдения ограничений, запретов и обязанностей лицами, замещающими государственные должности Ставропольского края, муниципальные должности, а также должности государственной гражданской службы Ставропольского края, должности муниципальной службы;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(п. 4 в ред. </w:t>
      </w:r>
      <w:hyperlink r:id="rId19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Закона Ставропольского края от 07.04.2016 N 34-кз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5) внедрение административных регламентов исполнения государственных функций и административных регламентов предоставления государственных услуг;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6) взаимодействие органов государственной власти Ставропольского края, государственных органов Ставропольского края (далее - государственные органы) с общественными объединениями и гражданами по вопросам противодействия коррупции в установленном порядке;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7) иные меры, предусмотренные федеральным законодательством и законодательством Ставропольского края.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  <w:t>Статья 3. Планирование мероприятий по противодействию коррупции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(в редакции </w:t>
      </w:r>
      <w:hyperlink r:id="rId20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Закона Ставропольского края от 29.04.2015 N 48-кз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1. Планирование мероприятий по противодействию коррупции осуществляется посредством разработки и утверждения планов (программ) противодействия коррупции.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2. План (программа) противодействия коррупции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Ставропольском крае (краевая антикоррупционная программа) либо в отдельном государственном органе и подведомственных ему государственных учреждениях Ставропольского края (ведомственный план (программа) противодействия коррупции)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.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(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в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ред. </w:t>
      </w:r>
      <w:hyperlink r:id="rId21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Закона Ставропольского края от 09.11.2016 N 100-кз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3. Краевая антикоррупционная программа утверждается Правительством Ставропольского края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.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(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в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ред. </w:t>
      </w:r>
      <w:hyperlink r:id="rId22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Закона Ставропольского края от 09.11.2016 N 100-кз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Ведомственный план (программа) противодействия коррупции утверждается соответствующим государственным органом.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4. Разработка и реализация плана (программы) противодействия коррупции осуществляются в соответствии с федеральным законодательством и законодательством Ставропольского края.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5. По решению органов местного самоуправления муниципальных образований Ставропольского края в устанавливаемом ими порядке могут приниматься муниципальные планы (программы) противодействия коррупции.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  <w:t>Статья 4. Антикоррупционная экспертиза нормативных правовых актов государственных органов и их проектов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(в редакции </w:t>
      </w:r>
      <w:hyperlink r:id="rId23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</w:t>
        </w:r>
        <w:bookmarkStart w:id="0" w:name="_GoBack"/>
        <w:bookmarkEnd w:id="0"/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она Ставропольского края от 29.12.2009 N 110-кз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lastRenderedPageBreak/>
        <w:t xml:space="preserve">1. Антикоррупционная экспертиза нормативных правовых актов государственных органов и их проектов проводится при проведении юридической экспертизы и мониторинга их применения в целях выявления в них </w:t>
      </w:r>
      <w:proofErr w:type="spell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коррупциогенных</w:t>
      </w:r>
      <w:proofErr w:type="spell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факторов и их последующего устранения.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2. Антикоррупционная экспертиза нормативных правовых актов государственных органов и их проектов проводится в порядке, устанавливаемом нормативными правовыми актами указанных государственных органов, и согласно методике, определяемой Правительством Российской Федерации.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3. Антикоррупционная экспертиза проекта закона Ставропольского края проводится в соответствии с </w:t>
      </w:r>
      <w:hyperlink r:id="rId24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Законом Ставропольского края от 24 июня 2002 года N 24-кз "О порядке принятия законов Ставропольского края"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.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4. Решение о проведении антикоррупционной экспертизы действующего закона Ставропольского края принимается в порядке, определяемом соответственно Губернатором Ставропольского края, Думой Ставропольского края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.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(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в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ред. </w:t>
      </w:r>
      <w:hyperlink r:id="rId25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Закона Ставропольского края от 24.12.2010 N 108-кз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5. Решение о проведении антикоррупционной экспертизы действующих нормативных правовых актов Губернатора Ставропольского края и Правительства Ставропольского края принимается Губернатором Ставропольского края.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6. Решение о проведении антикоррупционной экспертизы действующих нормативных правовых актов государственных органов принимается руководителем соответствующего государственного органа в соответствии с законодательством Ставропольского края.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 xml:space="preserve">7. Решение о проведении антикоррупционной 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экспертизы действующих нормативных правовых актов органов исполнительной власти Ставропольского края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может быть принято Губернатором Ставропольского края.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8. Институты гражданского общества и граждане могут проводить независимую антикоррупционную экспертизу нормативных правовых актов Ставропольского края и их проектов в порядке, предусмотренном нормативными правовыми актами Российской Федерации.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  <w:t>Статья 4_1. Рассмотрение в органах государственной власти Ставропольского края вопросов правоприменительной практики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(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введена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 </w:t>
      </w:r>
      <w:hyperlink r:id="rId26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Законом Ставропольского края от 27.02.2012 N 20-кз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Рассмотрение в органах государственной власти Ставропольского края вопросов правоприменительной 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практики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их должностных лиц в целях выработки и принятия мер по предупреждению и устранению причин выявленных нарушений проводится не реже одного раза в квартал.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  <w:t xml:space="preserve">Статья 5. </w:t>
      </w:r>
      <w:proofErr w:type="gramStart"/>
      <w:r w:rsidRPr="009429EA"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  <w:t>Антикоррупционные</w:t>
      </w:r>
      <w:proofErr w:type="gramEnd"/>
      <w:r w:rsidRPr="009429EA"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  <w:t xml:space="preserve"> образование и пропаганда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1.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дополнительных образовательных программах, реализуемых в общеобразовательных организациях, профессиональных образовательных организациях, образовательных организациях высшего образования и иных образовательных организациях в целях формирования антикоррупционного мировоззрения, повышения уровня правосознания и правовой культуры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.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(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ч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асть 1 в ред. </w:t>
      </w:r>
      <w:hyperlink r:id="rId27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Закона Ставропольского края от 07.04.2016 N 34-кз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2. Организация антикоррупционного образования осуществляется органом исполнительной власти Ставропольского края, осуществляющим государственное управление в сфере образования, во взаимодействии с государственными органами, правоохранительными органами, органами местного самоуправления муниципальных образований Ставропольского края и общественными объединениями в соответствии с федеральным законодательством и законодательством Ставропольского края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.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(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в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ред. </w:t>
      </w:r>
      <w:hyperlink r:id="rId28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Закона Ставропольского края от 07.04.2016 N 34-кз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закупок, содержанием которой являются просветительская работа в обществе по вопросам противостояния коррупции в любых ее проявлениях, воспитания у граждан чувства гражданской ответственности, укрепления доверия к власти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.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(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в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ред. </w:t>
      </w:r>
      <w:hyperlink r:id="rId29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Закона Ставропольского края от 29.04.2015 N 48-кз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4. Организация антикоррупционной пропаганды осуществляется структурным подразделением аппарата Правительства Ставропольского края, обеспечивающим проведение на территории Ставропольского края государственной информационной политики, в соответствии с федеральным законодательством и законодательством Ставропольского края во взаимодействии с государственными органами, правоохранительными органами и общественными объединениями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.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(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в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ред. </w:t>
      </w:r>
      <w:hyperlink r:id="rId30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Закона Ставропольского края от 29.04.2015 N 48-кз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  <w:t>Статья 5_1. Мониторинг применения нормативных правовых актов государственных органов в целях предупреждения коррупционных правонарушений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(в ред. </w:t>
      </w:r>
      <w:hyperlink r:id="rId31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Закона Ставропольского края от 07.04.2016 N 34-кз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(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введена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 </w:t>
      </w:r>
      <w:hyperlink r:id="rId32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Законом Ставропольского края от 29.12.2009 N 110-кз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1. Утратила силу. - </w:t>
      </w:r>
      <w:hyperlink r:id="rId33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 Ставропольского края от 07.04.2016 N 34-кз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.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2. Мониторинг применения нормативных правовых актов государственных органов в целях предупреждения коррупционных правонарушений осуществляется государственными органами путем: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(в ред. </w:t>
      </w:r>
      <w:hyperlink r:id="rId34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Закона Ставропольского края от 07.04.2016 N 34-кз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 xml:space="preserve">1) выявления в нормативных правовых актах государственных органов положений, содержащих </w:t>
      </w:r>
      <w:proofErr w:type="spell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коррупциогенные</w:t>
      </w:r>
      <w:proofErr w:type="spell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факторы;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lastRenderedPageBreak/>
        <w:t>2) оценки эффективности применения нормативных правовых актов государственных органов по предупреждению коррупционных правонарушений;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 xml:space="preserve">3) использования данных 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контроля за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исполнением законов Ставропольского края;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4) анализа правоприменительной и судебной практики нормативных правовых актов государственных органов;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5) проведения научных исследований, опросов и иных мероприятий по оценке эффективности мер противодействия коррупции.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3. Мониторинг проводится государственными органами в рамках своих полномочий в соответствии с федеральным законодательством и законодательством Ставропольского края о противодействии коррупции.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  <w:t>Статья 6. Соблюдение ограничений, запретов и обязанностей лицами, замещающими государственные должности Ставропольского края, муниципальные должности, а также должности государственной гражданской службы Ставропольского края, должности муниципальной службы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(в редакции </w:t>
      </w:r>
      <w:hyperlink r:id="rId35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Закона Ставропольского края от 07.04.2016 N 34-кз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Соблюдение ограничений, запретов и обязанностей лицами, замещающими государственные должности Ставропольского края, муниципальные должности, а также должности государственной гражданской службы Ставропольского края, должности муниципальной службы, осуществляется в порядке, устанавливаемом федеральным законодательством и законодательством Ставропольского края.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  <w:t>Статья 7. Административные регламенты исполнения государственных функций и административные регламенты предоставления государственных услуг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1. В целях обеспечения </w:t>
      </w:r>
      <w:proofErr w:type="spell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антикоррупционности</w:t>
      </w:r>
      <w:proofErr w:type="spell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административных процедур, исключения возможности возникновения </w:t>
      </w:r>
      <w:proofErr w:type="spell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коррупциогенных</w:t>
      </w:r>
      <w:proofErr w:type="spell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факторов и повышения прозрачности своей деятельности органами исполнительной власти Ставропольского края разрабатываются административные регламенты исполнения государственных функций и административные регламенты предоставления государственных услуг.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 xml:space="preserve">2. 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Административные регламенты исполнения государственных функций и административные регламенты предоставления государственных услуг определяют сроки и последовательность действий органов исполнительной власти Ставропольского края, порядок взаимодействия между их структурными подразделениями и должностными лицами, с физическими и юридическими лицами, а также взаимодействия с другими государственными органами, органами местного самоуправления муниципальных образований Ставропольского края, учреждениями и организациями при исполнении государственных функций или предоставлении государственных услуг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.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(часть 2 в ред. </w:t>
      </w:r>
      <w:hyperlink r:id="rId36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Закона Ставропольского края от 27.02.2012 N 20-кз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3. Административные регламенты исполнения государственных функций и административные регламенты предоставления государственных услуг разрабатываются органами исполнительной власти Ставропольского края в соответствии с федеральным законодательством и законодательством Ставропольского края.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  <w:t>Статья 7_1. Направление в прокуратуру Ставропольского края нормативных правовых актов государственных органов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(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введена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 </w:t>
      </w:r>
      <w:hyperlink r:id="rId37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Законом Ставропольского края от 11.05.2010 N 25-кз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Государственные органы направляют в прокуратуру Ставропольского края принятые ими нормативные правовые акты в порядке и сроки, установленные руководителями этих органов.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  <w:t>Статья 8. Взаимодействие государственных органов с общественными объединениями и гражданами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Порядок взаимодействия государственных органов с общественными объединениями и гражданами по вопросам противодействия коррупции определяется Губернатором Ставропольского края в соответствии с требованиями федерального законодательства.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  <w:t>Статья 9. Совещательные и экспертные органы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1. Государственные органы могут создавать совещательные и экспертные органы с участием представителей государственных органов, органов местного самоуправления муниципальных образований Ставропольского края, правоохранительных органов, общественных объединений, научных, образовательных организаций, иных организаций и лиц, специализирующихся на изучении проблем коррупции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.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(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в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ред. </w:t>
      </w:r>
      <w:hyperlink r:id="rId38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Закона Ставропольского края от 11.02.2014 N 9-кз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2. Порядок формирования и деятельности совещательных и экспертных органов, их полномочия, персональный состав определяются соответствующими государственными органами, которыми они создаются.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  <w:t>Статья 10. Финансирование расходов, связанных с реализацией настоящего Закона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Финансирование расходов, связанных с реализацией настоящего Закона, осуществляется в пределах средств бюджета Ставропольского края, утверждаемых законом Ставропольского края о бюджете Ставропольского края на очередной финансовый год и плановый период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.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(</w:t>
      </w:r>
      <w:proofErr w:type="gramStart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в</w:t>
      </w:r>
      <w:proofErr w:type="gramEnd"/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ред. </w:t>
      </w:r>
      <w:hyperlink r:id="rId39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Законов Ставропольского края от 11.02.2014 N 9-кз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, </w:t>
      </w:r>
      <w:hyperlink r:id="rId40" w:history="1">
        <w:r w:rsidRPr="009429EA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от 29.04.2015 N 48-кз</w:t>
        </w:r>
      </w:hyperlink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  <w:t>Статья 11. Вступление в силу настоящего Закона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Настоящий Закон вступает в силу через десять дней со дня его официального опубликования.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Губернатор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Ставропольского края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В.В.ГАЕВСКИЙ</w:t>
      </w:r>
    </w:p>
    <w:p w:rsidR="009429EA" w:rsidRPr="009429EA" w:rsidRDefault="009429EA" w:rsidP="009429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г. Ставрополь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04 мая 2009 г.</w:t>
      </w:r>
      <w:r w:rsidRPr="009429EA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N 25-кз</w:t>
      </w:r>
    </w:p>
    <w:p w:rsidR="00C17E38" w:rsidRDefault="00C17E38"/>
    <w:sectPr w:rsidR="00C17E38" w:rsidSect="009429EA">
      <w:pgSz w:w="11906" w:h="16838"/>
      <w:pgMar w:top="709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60"/>
    <w:rsid w:val="00075F60"/>
    <w:rsid w:val="009429EA"/>
    <w:rsid w:val="00C1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1501920" TargetMode="External"/><Relationship Id="rId13" Type="http://schemas.openxmlformats.org/officeDocument/2006/relationships/hyperlink" Target="http://docs.cntd.ru/document/902135263" TargetMode="External"/><Relationship Id="rId18" Type="http://schemas.openxmlformats.org/officeDocument/2006/relationships/hyperlink" Target="http://docs.cntd.ru/document/461501920" TargetMode="External"/><Relationship Id="rId26" Type="http://schemas.openxmlformats.org/officeDocument/2006/relationships/hyperlink" Target="http://docs.cntd.ru/document/461501920" TargetMode="External"/><Relationship Id="rId39" Type="http://schemas.openxmlformats.org/officeDocument/2006/relationships/hyperlink" Target="http://docs.cntd.ru/document/4602764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44740854" TargetMode="External"/><Relationship Id="rId34" Type="http://schemas.openxmlformats.org/officeDocument/2006/relationships/hyperlink" Target="http://docs.cntd.ru/document/438846911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docs.cntd.ru/document/461500404" TargetMode="External"/><Relationship Id="rId12" Type="http://schemas.openxmlformats.org/officeDocument/2006/relationships/hyperlink" Target="http://docs.cntd.ru/document/444740854" TargetMode="External"/><Relationship Id="rId17" Type="http://schemas.openxmlformats.org/officeDocument/2006/relationships/hyperlink" Target="http://docs.cntd.ru/document/428585730" TargetMode="External"/><Relationship Id="rId25" Type="http://schemas.openxmlformats.org/officeDocument/2006/relationships/hyperlink" Target="http://docs.cntd.ru/document/461500404" TargetMode="External"/><Relationship Id="rId33" Type="http://schemas.openxmlformats.org/officeDocument/2006/relationships/hyperlink" Target="http://docs.cntd.ru/document/438846911" TargetMode="External"/><Relationship Id="rId38" Type="http://schemas.openxmlformats.org/officeDocument/2006/relationships/hyperlink" Target="http://docs.cntd.ru/document/46027644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2166573" TargetMode="External"/><Relationship Id="rId20" Type="http://schemas.openxmlformats.org/officeDocument/2006/relationships/hyperlink" Target="http://docs.cntd.ru/document/428585730" TargetMode="External"/><Relationship Id="rId29" Type="http://schemas.openxmlformats.org/officeDocument/2006/relationships/hyperlink" Target="http://docs.cntd.ru/document/428585730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61502490" TargetMode="External"/><Relationship Id="rId11" Type="http://schemas.openxmlformats.org/officeDocument/2006/relationships/hyperlink" Target="http://docs.cntd.ru/document/438846911" TargetMode="External"/><Relationship Id="rId24" Type="http://schemas.openxmlformats.org/officeDocument/2006/relationships/hyperlink" Target="http://docs.cntd.ru/document/461502378" TargetMode="External"/><Relationship Id="rId32" Type="http://schemas.openxmlformats.org/officeDocument/2006/relationships/hyperlink" Target="http://docs.cntd.ru/document/461500487" TargetMode="External"/><Relationship Id="rId37" Type="http://schemas.openxmlformats.org/officeDocument/2006/relationships/hyperlink" Target="http://docs.cntd.ru/document/461502490" TargetMode="External"/><Relationship Id="rId40" Type="http://schemas.openxmlformats.org/officeDocument/2006/relationships/hyperlink" Target="http://docs.cntd.ru/document/428585730" TargetMode="External"/><Relationship Id="rId5" Type="http://schemas.openxmlformats.org/officeDocument/2006/relationships/hyperlink" Target="http://docs.cntd.ru/document/461500487" TargetMode="External"/><Relationship Id="rId15" Type="http://schemas.openxmlformats.org/officeDocument/2006/relationships/hyperlink" Target="http://docs.cntd.ru/document/902135263" TargetMode="External"/><Relationship Id="rId23" Type="http://schemas.openxmlformats.org/officeDocument/2006/relationships/hyperlink" Target="http://docs.cntd.ru/document/461500487" TargetMode="External"/><Relationship Id="rId28" Type="http://schemas.openxmlformats.org/officeDocument/2006/relationships/hyperlink" Target="http://docs.cntd.ru/document/438846911" TargetMode="External"/><Relationship Id="rId36" Type="http://schemas.openxmlformats.org/officeDocument/2006/relationships/hyperlink" Target="http://docs.cntd.ru/document/461501920" TargetMode="External"/><Relationship Id="rId10" Type="http://schemas.openxmlformats.org/officeDocument/2006/relationships/hyperlink" Target="http://docs.cntd.ru/document/428585730" TargetMode="External"/><Relationship Id="rId19" Type="http://schemas.openxmlformats.org/officeDocument/2006/relationships/hyperlink" Target="http://docs.cntd.ru/document/438846911" TargetMode="External"/><Relationship Id="rId31" Type="http://schemas.openxmlformats.org/officeDocument/2006/relationships/hyperlink" Target="http://docs.cntd.ru/document/4388469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60276441" TargetMode="External"/><Relationship Id="rId14" Type="http://schemas.openxmlformats.org/officeDocument/2006/relationships/hyperlink" Target="http://docs.cntd.ru/document/461500487" TargetMode="External"/><Relationship Id="rId22" Type="http://schemas.openxmlformats.org/officeDocument/2006/relationships/hyperlink" Target="http://docs.cntd.ru/document/444740854" TargetMode="External"/><Relationship Id="rId27" Type="http://schemas.openxmlformats.org/officeDocument/2006/relationships/hyperlink" Target="http://docs.cntd.ru/document/438846911" TargetMode="External"/><Relationship Id="rId30" Type="http://schemas.openxmlformats.org/officeDocument/2006/relationships/hyperlink" Target="http://docs.cntd.ru/document/428585730" TargetMode="External"/><Relationship Id="rId35" Type="http://schemas.openxmlformats.org/officeDocument/2006/relationships/hyperlink" Target="http://docs.cntd.ru/document/438846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2449</Words>
  <Characters>13961</Characters>
  <Application>Microsoft Office Word</Application>
  <DocSecurity>0</DocSecurity>
  <Lines>116</Lines>
  <Paragraphs>32</Paragraphs>
  <ScaleCrop>false</ScaleCrop>
  <Company>Home</Company>
  <LinksUpToDate>false</LinksUpToDate>
  <CharactersWithSpaces>16378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2018-02-14T10:01:00Z</dcterms:created>
  <dcterms:modified xsi:type="dcterms:W3CDTF">2018-02-14T10:02:00Z</dcterms:modified>
</cp:coreProperties>
</file>